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B4F" w:rsidRPr="00FC7B4F" w:rsidRDefault="00FC7B4F" w:rsidP="00FC7B4F">
      <w:pPr>
        <w:spacing w:before="100" w:beforeAutospacing="1" w:after="100" w:afterAutospacing="1" w:line="240" w:lineRule="auto"/>
        <w:jc w:val="center"/>
        <w:rPr>
          <w:rFonts w:ascii="Calibri" w:eastAsia="Calibri" w:hAnsi="Times New Roman" w:cs="Times New Roman"/>
          <w:color w:val="000000"/>
          <w:sz w:val="24"/>
          <w:szCs w:val="24"/>
        </w:rPr>
      </w:pPr>
    </w:p>
    <w:p w:rsidR="00FC7B4F" w:rsidRPr="00FC7B4F" w:rsidRDefault="00FC7B4F" w:rsidP="00FC7B4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>Действующая редакция</w:t>
      </w:r>
    </w:p>
    <w:p w:rsidR="00FC7B4F" w:rsidRPr="00FC7B4F" w:rsidRDefault="00FC7B4F" w:rsidP="00FC7B4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</w:rPr>
      </w:pPr>
      <w:r w:rsidRPr="00FC7B4F">
        <w:rPr>
          <w:rFonts w:ascii="Georgia" w:eastAsia="Times New Roman" w:hAnsi="Georgia" w:cs="Times New Roman"/>
        </w:rPr>
        <w:t xml:space="preserve">Письмо </w:t>
      </w:r>
      <w:proofErr w:type="spellStart"/>
      <w:r w:rsidRPr="00FC7B4F">
        <w:rPr>
          <w:rFonts w:ascii="Georgia" w:eastAsia="Times New Roman" w:hAnsi="Georgia" w:cs="Times New Roman"/>
        </w:rPr>
        <w:t>Роспотребнадзора</w:t>
      </w:r>
      <w:proofErr w:type="spellEnd"/>
      <w:r w:rsidRPr="00FC7B4F">
        <w:rPr>
          <w:rFonts w:ascii="Georgia" w:eastAsia="Times New Roman" w:hAnsi="Georgia" w:cs="Times New Roman"/>
        </w:rPr>
        <w:t xml:space="preserve">, </w:t>
      </w:r>
      <w:proofErr w:type="spellStart"/>
      <w:r w:rsidRPr="00FC7B4F">
        <w:rPr>
          <w:rFonts w:ascii="Georgia" w:eastAsia="Times New Roman" w:hAnsi="Georgia" w:cs="Times New Roman"/>
        </w:rPr>
        <w:t>Минпросвещения</w:t>
      </w:r>
      <w:proofErr w:type="spellEnd"/>
      <w:r w:rsidRPr="00FC7B4F">
        <w:rPr>
          <w:rFonts w:ascii="Georgia" w:eastAsia="Times New Roman" w:hAnsi="Georgia" w:cs="Times New Roman"/>
        </w:rPr>
        <w:t xml:space="preserve"> России от 12.08.2020 №№ 02/16587-2020-24, ГД-1192/03</w:t>
      </w:r>
    </w:p>
    <w:p w:rsidR="00FC7B4F" w:rsidRPr="00FC7B4F" w:rsidRDefault="00FC7B4F" w:rsidP="00FC7B4F">
      <w:pPr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</w:pPr>
      <w:bookmarkStart w:id="0" w:name="_GoBack"/>
      <w:r w:rsidRPr="00FC7B4F"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  <w:t>Об организации работы общеобразовательных организаций</w:t>
      </w:r>
    </w:p>
    <w:bookmarkEnd w:id="0"/>
    <w:p w:rsidR="00FC7B4F" w:rsidRPr="00FC7B4F" w:rsidRDefault="00FC7B4F" w:rsidP="00FC7B4F">
      <w:pPr>
        <w:spacing w:after="223" w:line="240" w:lineRule="auto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C7B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ФЕДЕРАЛЬНАЯ СЛУЖБА ПО НАДЗОРУ В СФЕРЕ ЗАЩИТЫ ПРАВ ПОТРЕБИТЕЛЕЙ И БЛАГОПОЛУЧИЯ ЧЕЛОВЕКА</w:t>
      </w:r>
    </w:p>
    <w:p w:rsidR="00FC7B4F" w:rsidRPr="00FC7B4F" w:rsidRDefault="00FC7B4F" w:rsidP="00FC7B4F">
      <w:pPr>
        <w:spacing w:after="223" w:line="240" w:lineRule="auto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C7B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№ 02/16587-2020-24</w:t>
      </w:r>
    </w:p>
    <w:p w:rsidR="00FC7B4F" w:rsidRPr="00FC7B4F" w:rsidRDefault="00FC7B4F" w:rsidP="00FC7B4F">
      <w:pPr>
        <w:spacing w:after="223" w:line="240" w:lineRule="auto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C7B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МИНИСТЕРСТВО ПРОСВЕЩЕНИЯ РФ</w:t>
      </w:r>
    </w:p>
    <w:p w:rsidR="00FC7B4F" w:rsidRPr="00FC7B4F" w:rsidRDefault="00FC7B4F" w:rsidP="00FC7B4F">
      <w:pPr>
        <w:spacing w:after="223" w:line="240" w:lineRule="auto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C7B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№ ГД-1192/03</w:t>
      </w:r>
    </w:p>
    <w:p w:rsidR="00FC7B4F" w:rsidRPr="00FC7B4F" w:rsidRDefault="00FC7B4F" w:rsidP="00FC7B4F">
      <w:pPr>
        <w:spacing w:after="223" w:line="240" w:lineRule="auto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C7B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ПИСЬМО</w:t>
      </w:r>
    </w:p>
    <w:p w:rsidR="00FC7B4F" w:rsidRPr="00FC7B4F" w:rsidRDefault="00FC7B4F" w:rsidP="00FC7B4F">
      <w:pPr>
        <w:spacing w:after="223" w:line="240" w:lineRule="auto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C7B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от 12 августа 2020 года</w:t>
      </w:r>
    </w:p>
    <w:p w:rsidR="00FC7B4F" w:rsidRPr="00FC7B4F" w:rsidRDefault="00FC7B4F" w:rsidP="00FC7B4F">
      <w:pPr>
        <w:spacing w:after="223" w:line="240" w:lineRule="auto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C7B4F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Об организации работы общеобразовательных организаций</w:t>
      </w:r>
    </w:p>
    <w:p w:rsidR="00FC7B4F" w:rsidRPr="00FC7B4F" w:rsidRDefault="00FC7B4F" w:rsidP="00FC7B4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Предстоящий новый учебный год имеет особенности в связи с эпидемиологической ситуацией по распространению новой </w:t>
      </w:r>
      <w:proofErr w:type="spellStart"/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>коронавирусной</w:t>
      </w:r>
      <w:proofErr w:type="spellEnd"/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инфекции COVID-19.</w:t>
      </w:r>
    </w:p>
    <w:p w:rsidR="00FC7B4F" w:rsidRPr="00FC7B4F" w:rsidRDefault="00FC7B4F" w:rsidP="00FC7B4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В 2020/2021 учебном году общеобразовательные организации должны обеспечить реализацию образовательных программ в штатном режиме с соблюдением санитарно-эпидемиологических требований в условиях профилактики и предотвращения распространения новой </w:t>
      </w:r>
      <w:proofErr w:type="spellStart"/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>коронавирусной</w:t>
      </w:r>
      <w:proofErr w:type="spellEnd"/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инфекции (COVID-19).</w:t>
      </w:r>
    </w:p>
    <w:p w:rsidR="00FC7B4F" w:rsidRPr="00FC7B4F" w:rsidRDefault="00FC7B4F" w:rsidP="00FC7B4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>Администрациями общеобразовательных организаций организуются мероприятия разъяснительного характера для всех участников образовательного процесса (персонал, родители (законные представители), обучающиеся):</w:t>
      </w:r>
    </w:p>
    <w:p w:rsidR="00FC7B4F" w:rsidRPr="00FC7B4F" w:rsidRDefault="00FC7B4F" w:rsidP="00FC7B4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о мерах сохранения здоровья, о мерах профилактики и снижения рисков распространения новой </w:t>
      </w:r>
      <w:proofErr w:type="spellStart"/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>коронавирусной</w:t>
      </w:r>
      <w:proofErr w:type="spellEnd"/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инфекции (COVID-19);</w:t>
      </w:r>
    </w:p>
    <w:p w:rsidR="00FC7B4F" w:rsidRPr="00FC7B4F" w:rsidRDefault="00FC7B4F" w:rsidP="00FC7B4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>об организации индивидуальной и (или) групповой работы с обучающимися, в том числе с применением электронных средств обучения и дистанционных технологий обучения.</w:t>
      </w:r>
    </w:p>
    <w:p w:rsidR="00FC7B4F" w:rsidRPr="00FC7B4F" w:rsidRDefault="00FC7B4F" w:rsidP="00FC7B4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В целях минимизации рисков распространения COVID-19 по поручению Президента Российской Федерации </w:t>
      </w:r>
      <w:proofErr w:type="spellStart"/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>Роспотребнадзором</w:t>
      </w:r>
      <w:proofErr w:type="spellEnd"/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совместно с </w:t>
      </w:r>
      <w:proofErr w:type="spellStart"/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>Минпросвещения</w:t>
      </w:r>
      <w:proofErr w:type="spellEnd"/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России разработаны и утверждены санитарные правила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>коронавирусной</w:t>
      </w:r>
      <w:proofErr w:type="spellEnd"/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инфекции (COVID-19)», которые устанавливают требования к особому режиму работы в том числе образовательных </w:t>
      </w:r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 xml:space="preserve">организаций для детей и молодежи в условиях распространения новой </w:t>
      </w:r>
      <w:proofErr w:type="spellStart"/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>коронавирусной</w:t>
      </w:r>
      <w:proofErr w:type="spellEnd"/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инфекции.</w:t>
      </w:r>
    </w:p>
    <w:p w:rsidR="00FC7B4F" w:rsidRPr="00FC7B4F" w:rsidRDefault="00FC7B4F" w:rsidP="00FC7B4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>Основные санитарно-противоэпидемические мероприятия, предусмотренные указанным документом, в условиях возобновления работы образовательных организаций включают в себя:</w:t>
      </w:r>
    </w:p>
    <w:p w:rsidR="00FC7B4F" w:rsidRPr="00FC7B4F" w:rsidRDefault="00FC7B4F" w:rsidP="00FC7B4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уведомление не позднее чем за 1 рабочий день территориального органа </w:t>
      </w:r>
      <w:proofErr w:type="spellStart"/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>Роспотребнадзора</w:t>
      </w:r>
      <w:proofErr w:type="spellEnd"/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>, о дате начала образовательного процесса;</w:t>
      </w:r>
    </w:p>
    <w:p w:rsidR="00FC7B4F" w:rsidRPr="00FC7B4F" w:rsidRDefault="00FC7B4F" w:rsidP="00FC7B4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>проведение генеральной уборки перед открытием организаций; организацию ежедневных «утренних фильтров» при входе в здание с обязательной термометрией с целью выявления и недопущения лиц с признаками респираторных заболеваний с использованием всех входов в здание (по возможности) и недопущением скопления обучающихся при входе;</w:t>
      </w:r>
    </w:p>
    <w:p w:rsidR="00FC7B4F" w:rsidRPr="00FC7B4F" w:rsidRDefault="00FC7B4F" w:rsidP="00FC7B4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>усиление дезинфекционного режима (проведение уборок с использованием дезинфекционных средств, наличие антисептических средств для обработки рук, использование приборов для обеззараживания воздуха);</w:t>
      </w:r>
    </w:p>
    <w:p w:rsidR="00FC7B4F" w:rsidRPr="00FC7B4F" w:rsidRDefault="00FC7B4F" w:rsidP="00FC7B4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создание условий для соблюдения правил личной гигиены (наличие мыла и одноразовых полотенец или </w:t>
      </w:r>
      <w:proofErr w:type="spellStart"/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>электрополотенец</w:t>
      </w:r>
      <w:proofErr w:type="spellEnd"/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в умывальниках, туалетной бумаги в туалетных комнатах);</w:t>
      </w:r>
    </w:p>
    <w:p w:rsidR="00FC7B4F" w:rsidRPr="00FC7B4F" w:rsidRDefault="00FC7B4F" w:rsidP="00FC7B4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>использование средств индивидуальной защиты (маски и перчатки) персоналом пищеблоков;</w:t>
      </w:r>
    </w:p>
    <w:p w:rsidR="00FC7B4F" w:rsidRPr="00FC7B4F" w:rsidRDefault="00FC7B4F" w:rsidP="00FC7B4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>закрепление за каждым классом отдельного кабинета (за исключением кабинетов, требующих специального оборудования), проведение занятий в актовом и спортивном залах, библиотеке только для одного класса;</w:t>
      </w:r>
    </w:p>
    <w:p w:rsidR="00FC7B4F" w:rsidRPr="00FC7B4F" w:rsidRDefault="00FC7B4F" w:rsidP="00FC7B4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организация учебного процесса по специально разработанному расписанию уроков, графику посещения столовой с целью минимизации </w:t>
      </w:r>
      <w:proofErr w:type="gramStart"/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>контактов</w:t>
      </w:r>
      <w:proofErr w:type="gramEnd"/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обучающихся;</w:t>
      </w:r>
    </w:p>
    <w:p w:rsidR="00FC7B4F" w:rsidRPr="00FC7B4F" w:rsidRDefault="00FC7B4F" w:rsidP="00FC7B4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>запрет на проведение массовых мероприятий между различными классами (школами) (проведение праздничных мероприятий 1 сентября организовать по классам или параллелям на открытом воздухе с использованием средств индивидуальной защиты (маски) для родителей).</w:t>
      </w:r>
    </w:p>
    <w:p w:rsidR="00FC7B4F" w:rsidRPr="00FC7B4F" w:rsidRDefault="00FC7B4F" w:rsidP="00FC7B4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>Соблюдение требований санитарных правил СП 3.1/2.4.3598-20 было отработано в ходе мониторинга подготовки и проведения единого государственного экзамена на территории субъектов Российской Федерации с учетом эпидемиологической ситуации.</w:t>
      </w:r>
    </w:p>
    <w:p w:rsidR="00FC7B4F" w:rsidRPr="00FC7B4F" w:rsidRDefault="00FC7B4F" w:rsidP="00FC7B4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Обращаем внимание, что в отношении общеобразовательных организаций санитарно-эпидемиологические требования установлены СанПиН 2.4.2.2821-10 «Санитарно-эпидемиологические требования к условиям и организации обучения в общеобразовательных организациях», в соответствии с которыми при организации фронтальных форм занятий количество детей в помещении должно определяться из расчета не менее 2,5 </w:t>
      </w:r>
      <w:proofErr w:type="spellStart"/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>кв.м</w:t>
      </w:r>
      <w:proofErr w:type="spellEnd"/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на 1 обучающегося; при организации групповых форм работы и индивидуальных занятий количество детей в помещении должно определяться из расчета не менее 3,5 </w:t>
      </w:r>
      <w:proofErr w:type="spellStart"/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>кв.м</w:t>
      </w:r>
      <w:proofErr w:type="spellEnd"/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на 1 обучающегося.</w:t>
      </w:r>
    </w:p>
    <w:p w:rsidR="00FC7B4F" w:rsidRPr="00FC7B4F" w:rsidRDefault="00FC7B4F" w:rsidP="00FC7B4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Учебные занятия следует начинать не ранее 8.00. Расписание уроков составляется отдельно для обязательных и факультативных занятий.</w:t>
      </w:r>
    </w:p>
    <w:p w:rsidR="00FC7B4F" w:rsidRPr="00FC7B4F" w:rsidRDefault="00FC7B4F" w:rsidP="00FC7B4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>С учетом требований пункта 10.5 Санитарно-эпидемиологических правил и нормативов СанПиН 2.4.2.2821-10 полагаем целесообразным организовать проведение курсов внеурочной деятельности в периоды каникул, в выходные и нерабочие праздничные дни.</w:t>
      </w:r>
    </w:p>
    <w:p w:rsidR="00FC7B4F" w:rsidRPr="00FC7B4F" w:rsidRDefault="00FC7B4F" w:rsidP="00FC7B4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Получение обучающимися образования в общеобразовательных организациях (в очной, очно-заочной или заочной форме) и вне общеобразовательных организаций (в форме семейного образования и самообразования) осуществляется на основании частей </w:t>
      </w:r>
      <w:hyperlink r:id="rId4" w:anchor="/document/99/902389617/XA00M6C2M8/" w:history="1">
        <w:r w:rsidRPr="00FC7B4F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1</w:t>
        </w:r>
      </w:hyperlink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hyperlink r:id="rId5" w:anchor="/document/99/902389617/XA00M822MH/" w:tooltip="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..." w:history="1">
        <w:r w:rsidRPr="00FC7B4F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2</w:t>
        </w:r>
      </w:hyperlink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статьи 17 и </w:t>
      </w:r>
      <w:hyperlink r:id="rId6" w:anchor="/document/99/902389617/XA00M882N5/" w:history="1">
        <w:r w:rsidRPr="00FC7B4F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части 2</w:t>
        </w:r>
      </w:hyperlink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статьи 63 Федерального закона от 29 декабря 2012 г. № 273-ФЗ «Об образовании в Российской Федерации» (далее - Федеральный закон).</w:t>
      </w:r>
    </w:p>
    <w:p w:rsidR="00FC7B4F" w:rsidRPr="00FC7B4F" w:rsidRDefault="00FC7B4F" w:rsidP="00FC7B4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Зачет общеобразовательной организацией при проведении текущего контроля успеваемости и промежуточной аттестации результатов освоения обучающимися учебных предметов, курсов, дисциплин (модулей), практики, дополнительных образовательных программ в других образовательных организациях, осуществляющих образовательную деятельность, осуществляется в порядке, предусмотренном </w:t>
      </w:r>
      <w:hyperlink r:id="rId7" w:anchor="/document/99/902389617/XA00M862N0/" w:history="1">
        <w:r w:rsidRPr="00FC7B4F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пунктом 7</w:t>
        </w:r>
      </w:hyperlink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части 1 статьи 34 Федерального закона.</w:t>
      </w:r>
    </w:p>
    <w:p w:rsidR="00FC7B4F" w:rsidRPr="00FC7B4F" w:rsidRDefault="00FC7B4F" w:rsidP="00FC7B4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>При организации образовательного процесса следует рассмотреть возможность использования сетевой формы реализации образовательных программ в части освоения отдельных предметов (предметных областей) и курсов внеурочной деятельности и использования дистанционных образовательных технологий (прежде всего для проведения факультативных и элективных учебных предметов (курсов)) (при наличии условий).</w:t>
      </w:r>
    </w:p>
    <w:p w:rsidR="00FC7B4F" w:rsidRPr="00FC7B4F" w:rsidRDefault="00FC7B4F" w:rsidP="00FC7B4F">
      <w:pPr>
        <w:spacing w:after="223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>На случай ухудшения эпидемиологической ситуации предусмотреть возможность дистанционного обучения.</w:t>
      </w:r>
    </w:p>
    <w:p w:rsidR="00FC7B4F" w:rsidRPr="00FC7B4F" w:rsidRDefault="00FC7B4F" w:rsidP="00FC7B4F">
      <w:pPr>
        <w:spacing w:after="223" w:line="240" w:lineRule="auto"/>
        <w:jc w:val="righ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>Заместитель руководителя</w:t>
      </w:r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br/>
        <w:t>Федеральной службы по надзору в</w:t>
      </w:r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br/>
        <w:t>сфере защиты прав потребителей и</w:t>
      </w:r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br/>
        <w:t>благополучия человека</w:t>
      </w:r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br/>
        <w:t>И.В. Брагина</w:t>
      </w:r>
    </w:p>
    <w:p w:rsidR="00FC7B4F" w:rsidRPr="00FC7B4F" w:rsidRDefault="00FC7B4F" w:rsidP="00FC7B4F">
      <w:pPr>
        <w:spacing w:after="223" w:line="240" w:lineRule="auto"/>
        <w:jc w:val="righ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t>Первый заместитель</w:t>
      </w:r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br/>
        <w:t>Министра просвещения</w:t>
      </w:r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br/>
        <w:t>Российской Федерации</w:t>
      </w:r>
      <w:r w:rsidRPr="00FC7B4F">
        <w:rPr>
          <w:rFonts w:ascii="Georgia" w:eastAsia="Times New Roman" w:hAnsi="Georgia" w:cs="Times New Roman"/>
          <w:sz w:val="24"/>
          <w:szCs w:val="24"/>
          <w:lang w:eastAsia="ru-RU"/>
        </w:rPr>
        <w:br/>
        <w:t>Д.Е. Глушко</w:t>
      </w:r>
    </w:p>
    <w:p w:rsidR="00FC7B4F" w:rsidRPr="00FC7B4F" w:rsidRDefault="00FC7B4F" w:rsidP="00FC7B4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FC7B4F"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 w:rsidRPr="00FC7B4F">
        <w:rPr>
          <w:rFonts w:ascii="Arial" w:eastAsia="Times New Roman" w:hAnsi="Arial" w:cs="Arial"/>
          <w:sz w:val="20"/>
          <w:szCs w:val="20"/>
        </w:rPr>
        <w:br/>
      </w:r>
      <w:r w:rsidRPr="00FC7B4F">
        <w:rPr>
          <w:rFonts w:ascii="Arial" w:eastAsia="Times New Roman" w:hAnsi="Arial" w:cs="Arial"/>
          <w:sz w:val="20"/>
          <w:szCs w:val="20"/>
          <w:lang w:val="en-US"/>
        </w:rPr>
        <w:t>https</w:t>
      </w:r>
      <w:r w:rsidRPr="00FC7B4F">
        <w:rPr>
          <w:rFonts w:ascii="Arial" w:eastAsia="Times New Roman" w:hAnsi="Arial" w:cs="Arial"/>
          <w:sz w:val="20"/>
          <w:szCs w:val="20"/>
        </w:rPr>
        <w:t>://</w:t>
      </w:r>
      <w:r w:rsidRPr="00FC7B4F">
        <w:rPr>
          <w:rFonts w:ascii="Arial" w:eastAsia="Times New Roman" w:hAnsi="Arial" w:cs="Arial"/>
          <w:sz w:val="20"/>
          <w:szCs w:val="20"/>
          <w:lang w:val="en-US"/>
        </w:rPr>
        <w:t>mini</w:t>
      </w:r>
      <w:r w:rsidRPr="00FC7B4F">
        <w:rPr>
          <w:rFonts w:ascii="Arial" w:eastAsia="Times New Roman" w:hAnsi="Arial" w:cs="Arial"/>
          <w:sz w:val="20"/>
          <w:szCs w:val="20"/>
        </w:rPr>
        <w:t>.1</w:t>
      </w:r>
      <w:proofErr w:type="spellStart"/>
      <w:r w:rsidRPr="00FC7B4F">
        <w:rPr>
          <w:rFonts w:ascii="Arial" w:eastAsia="Times New Roman" w:hAnsi="Arial" w:cs="Arial"/>
          <w:sz w:val="20"/>
          <w:szCs w:val="20"/>
          <w:lang w:val="en-US"/>
        </w:rPr>
        <w:t>obraz</w:t>
      </w:r>
      <w:proofErr w:type="spellEnd"/>
      <w:r w:rsidRPr="00FC7B4F">
        <w:rPr>
          <w:rFonts w:ascii="Arial" w:eastAsia="Times New Roman" w:hAnsi="Arial" w:cs="Arial"/>
          <w:sz w:val="20"/>
          <w:szCs w:val="20"/>
        </w:rPr>
        <w:t>.</w:t>
      </w:r>
      <w:proofErr w:type="spellStart"/>
      <w:r w:rsidRPr="00FC7B4F">
        <w:rPr>
          <w:rFonts w:ascii="Arial" w:eastAsia="Times New Roman" w:hAnsi="Arial" w:cs="Arial"/>
          <w:sz w:val="20"/>
          <w:szCs w:val="20"/>
          <w:lang w:val="en-US"/>
        </w:rPr>
        <w:t>ru</w:t>
      </w:r>
      <w:proofErr w:type="spellEnd"/>
      <w:r w:rsidRPr="00FC7B4F">
        <w:rPr>
          <w:rFonts w:ascii="Arial" w:eastAsia="Times New Roman" w:hAnsi="Arial" w:cs="Arial"/>
          <w:sz w:val="20"/>
          <w:szCs w:val="20"/>
        </w:rPr>
        <w:br/>
        <w:t>Дата копирования: 20.08.2020</w:t>
      </w:r>
    </w:p>
    <w:p w:rsidR="00124170" w:rsidRDefault="00FC7B4F"/>
    <w:sectPr w:rsidR="00124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032"/>
    <w:rsid w:val="003F52AB"/>
    <w:rsid w:val="00915C5D"/>
    <w:rsid w:val="00B24032"/>
    <w:rsid w:val="00FC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2039E8-B9ED-4777-A223-E71C7C100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ini.1obraz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.1obraz.ru/" TargetMode="External"/><Relationship Id="rId5" Type="http://schemas.openxmlformats.org/officeDocument/2006/relationships/hyperlink" Target="https://mini.1obraz.ru/" TargetMode="External"/><Relationship Id="rId4" Type="http://schemas.openxmlformats.org/officeDocument/2006/relationships/hyperlink" Target="https://mini.1obraz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1035</Words>
  <Characters>5902</Characters>
  <Application>Microsoft Office Word</Application>
  <DocSecurity>0</DocSecurity>
  <Lines>49</Lines>
  <Paragraphs>13</Paragraphs>
  <ScaleCrop>false</ScaleCrop>
  <Company/>
  <LinksUpToDate>false</LinksUpToDate>
  <CharactersWithSpaces>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2020-09-06T18:14:00Z</dcterms:created>
  <dcterms:modified xsi:type="dcterms:W3CDTF">2020-09-06T18:15:00Z</dcterms:modified>
</cp:coreProperties>
</file>